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64" w:rsidRPr="005E0717" w:rsidRDefault="001C7364" w:rsidP="001C7364">
      <w:pPr>
        <w:tabs>
          <w:tab w:val="left" w:pos="540"/>
          <w:tab w:val="center" w:pos="4923"/>
        </w:tabs>
        <w:suppressAutoHyphens/>
        <w:ind w:right="-12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1C7364" w:rsidRPr="005E0717" w:rsidRDefault="001C7364" w:rsidP="001C7364">
      <w:pPr>
        <w:suppressAutoHyphens/>
        <w:ind w:right="-12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17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сад № 282 комбинированного вида»</w:t>
      </w:r>
    </w:p>
    <w:p w:rsidR="001C7364" w:rsidRPr="005E0717" w:rsidRDefault="001C7364" w:rsidP="001C7364">
      <w:pPr>
        <w:suppressAutoHyphens/>
        <w:ind w:right="-126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17">
        <w:rPr>
          <w:rFonts w:ascii="Times New Roman" w:eastAsia="Times New Roman" w:hAnsi="Times New Roman" w:cs="Times New Roman"/>
          <w:sz w:val="24"/>
          <w:szCs w:val="24"/>
          <w:lang w:eastAsia="ar-SA"/>
        </w:rPr>
        <w:t>660073 г. Красноярск, ул. Устиновича, 7 «А», тел: 224-79-46</w:t>
      </w:r>
    </w:p>
    <w:p w:rsidR="001C7364" w:rsidRPr="005E0717" w:rsidRDefault="001C7364" w:rsidP="001C7364">
      <w:pPr>
        <w:pBdr>
          <w:bottom w:val="single" w:sz="12" w:space="1" w:color="auto"/>
        </w:pBdr>
        <w:suppressAutoHyphens/>
        <w:ind w:left="-120" w:right="-126" w:firstLine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5E0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ОГРН </w:t>
      </w:r>
      <w:r w:rsidRPr="005E0717"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  <w:t>1022402487524</w:t>
      </w:r>
      <w:r w:rsidRPr="005E0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ИНН/КПП </w:t>
      </w:r>
      <w:r w:rsidRPr="005E0717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2465060976/246501001   </w:t>
      </w:r>
    </w:p>
    <w:p w:rsidR="001C7364" w:rsidRPr="005E0717" w:rsidRDefault="001C7364" w:rsidP="001C736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7364" w:rsidRDefault="001C7364" w:rsidP="001C7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мероприятиях в </w:t>
      </w:r>
      <w:r w:rsidRPr="005E0717">
        <w:rPr>
          <w:rFonts w:ascii="Times New Roman" w:hAnsi="Times New Roman" w:cs="Times New Roman"/>
          <w:sz w:val="28"/>
          <w:szCs w:val="28"/>
        </w:rPr>
        <w:t xml:space="preserve">МБДОУ </w:t>
      </w:r>
    </w:p>
    <w:p w:rsidR="001C7364" w:rsidRPr="005E0717" w:rsidRDefault="001C7364" w:rsidP="001C7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E0717">
        <w:rPr>
          <w:rFonts w:ascii="Times New Roman" w:hAnsi="Times New Roman" w:cs="Times New Roman"/>
          <w:sz w:val="28"/>
          <w:szCs w:val="28"/>
          <w:u w:val="single"/>
        </w:rPr>
        <w:t>«Детский сад № 282 комбинированного вида»</w:t>
      </w:r>
    </w:p>
    <w:p w:rsidR="001C7364" w:rsidRDefault="001C7364" w:rsidP="001C7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ЧЕТВЕРТОМ квартале 2017 года</w:t>
      </w:r>
    </w:p>
    <w:p w:rsidR="001C7364" w:rsidRDefault="001C7364" w:rsidP="001C73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коррупции, внесения изменений в их содержание в 2017 году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4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197B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7B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 w:rsidRPr="00CC78DD">
              <w:rPr>
                <w:rFonts w:ascii="Times New Roman" w:hAnsi="Times New Roman"/>
                <w:sz w:val="24"/>
                <w:szCs w:val="24"/>
              </w:rPr>
              <w:t xml:space="preserve">«О мерах по противодействию коррупции» </w:t>
            </w:r>
            <w:r>
              <w:rPr>
                <w:rFonts w:ascii="Times New Roman" w:hAnsi="Times New Roman"/>
                <w:sz w:val="24"/>
                <w:szCs w:val="24"/>
              </w:rPr>
              <w:t>№ 3/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02.03.2017 года.</w:t>
            </w:r>
            <w:r w:rsidRPr="00CC7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364" w:rsidRPr="00CC78D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78DD">
              <w:rPr>
                <w:rFonts w:ascii="Times New Roman" w:hAnsi="Times New Roman"/>
                <w:sz w:val="24"/>
                <w:szCs w:val="24"/>
              </w:rPr>
              <w:t xml:space="preserve">План по противодействию коррупции на 2017 год заслушан и принят Общим собранием трудового коллектива. Протокол № 1 от 22.02.17г.  </w:t>
            </w:r>
            <w:hyperlink r:id="rId6" w:history="1">
              <w:r w:rsidRPr="00CC78D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http://красдоу282.рф/images/16-17/doc/bez/pl_korr.pdf</w:t>
              </w:r>
            </w:hyperlink>
            <w:r w:rsidRPr="00CC7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C78D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http://красдоу282.рф/images/16-17/doc/korr/pl_korr_17.pdf</w:t>
              </w:r>
            </w:hyperlink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7608">
              <w:rPr>
                <w:rFonts w:ascii="Times New Roman" w:hAnsi="Times New Roman"/>
                <w:sz w:val="24"/>
                <w:szCs w:val="24"/>
              </w:rPr>
              <w:t>Обращений правоохранительных, контрольных и надзорных органов по вопросам нарушения законодательства в области противодействия коррупции нет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07608">
              <w:rPr>
                <w:rFonts w:ascii="Times New Roman" w:hAnsi="Times New Roman"/>
                <w:sz w:val="24"/>
                <w:szCs w:val="24"/>
              </w:rPr>
              <w:t>Публикации и сообщения в средствах массовой информации по нарушениям отсутствуют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пропаганды, указанных в письме главного управления образования администрации города от 07.12.2016 № 2750-гуо «О результатах антикоррупционного мониторинга»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В МБДОУ имеется стенд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деятельности </w:t>
            </w: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МБДОУ № 282. Размещены «телефоны доверия»: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- ГУВД;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- Прокуратура Красноярского края;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- Следственные комитеты при прокуратуре РФ;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- Органы государственной безопасности.</w:t>
            </w:r>
          </w:p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C1DBB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http://красдоу282.рф/index.php?option=com_content&amp;view=article&amp;id=279&amp;Itemid=273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Приказ «О мерах по противодействию коррупции» № 3\</w:t>
            </w:r>
            <w:proofErr w:type="gramStart"/>
            <w:r w:rsidRPr="007556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56ED">
              <w:rPr>
                <w:rFonts w:ascii="Times New Roman" w:hAnsi="Times New Roman"/>
                <w:sz w:val="24"/>
                <w:szCs w:val="24"/>
              </w:rPr>
              <w:t xml:space="preserve"> от 02.03.17г.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Ответственные лица (3 человека):</w:t>
            </w:r>
          </w:p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 xml:space="preserve">Белоглазова Е.С. заведующий МБДОУ № 282; Погудина А.С. – </w:t>
            </w:r>
            <w:r w:rsidRPr="007556ED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заведующего по УВР; Мурыгина А.С. – воспитатель, председатель ПК МБДОУ № 282.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Рассмотрение вопросов исполнения законодательства о противодействии коррупции, плана противодействия коррупции за четвертый квартал 2017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 xml:space="preserve">Вопросы исполнения законодательства о противодействии коррупции рассматриваются на заседаниях по профилактике </w:t>
            </w:r>
            <w:proofErr w:type="spellStart"/>
            <w:r w:rsidRPr="007556ED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7556ED">
              <w:rPr>
                <w:rFonts w:ascii="Times New Roman" w:hAnsi="Times New Roman"/>
                <w:sz w:val="24"/>
                <w:szCs w:val="24"/>
              </w:rPr>
              <w:t xml:space="preserve">-правовых нарушений.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 xml:space="preserve"> отчетный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>прош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едших 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>х п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 xml:space="preserve">одготовлены отчеты. Отчеты заслушиваются и принимаются на Общем собрании трудового коллектива. 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Заседание комиссии: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- протокол № 1 от 31.03.17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- протокол № 2 от 29.06.17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1C7364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протокол № 3 от 29.09.2017 г.;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протокол № 4 от 19.12.2017 г.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коллектива: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Выписка из протокола № 2 от 03.04.17г.;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Выписка из протокола № 3 от 03.07.17г.;</w:t>
            </w:r>
          </w:p>
          <w:p w:rsidR="001C7364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Выписка из протокола № 7 от 29.09.17г.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 xml:space="preserve">Выписка из протокола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>.17г.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четвертый квартал 2017 год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Проведено заседание комиссии по противодействию коррупции. Вынесено решение от 03.04.2017 г.</w:t>
            </w:r>
          </w:p>
          <w:p w:rsidR="001C7364" w:rsidRPr="007556ED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>Составлен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первом-четвертом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  <w:p w:rsidR="001C7364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96A9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http://красдоу282.рф/images/16-17/doc/korr/11.pdf</w:t>
              </w:r>
            </w:hyperlink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364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D421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http://красдоу282.рф/images/16-17/doc/korr/otchet_za_2_kv.pdf</w:t>
              </w:r>
            </w:hyperlink>
          </w:p>
          <w:p w:rsidR="001C7364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D421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https://docs.google.com/viewer?url=http%3A%2F%2Fxn--282-5cdu8a4ankw.xn--p1ai%2Fimages%2F17-18%2Fdoc%2Fkorr%2Fotchet_korr_3_kv_2017.docx</w:t>
              </w:r>
            </w:hyperlink>
          </w:p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FD421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http://красдоу282.рф/index.php?option=com_content&amp;view=article&amp;id=279&amp;Itemid=273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56ED">
              <w:rPr>
                <w:rFonts w:ascii="Times New Roman" w:hAnsi="Times New Roman"/>
                <w:sz w:val="24"/>
                <w:szCs w:val="24"/>
              </w:rPr>
              <w:t xml:space="preserve">Обращения граждан отсутствуют. Регламент работы с обращениями граждан определен Положением «Об организации работы с </w:t>
            </w:r>
            <w:r w:rsidRPr="007556ED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обращениями граждан в МБДОУ № 282» утвержден приказом № 46\</w:t>
            </w:r>
            <w:proofErr w:type="gramStart"/>
            <w:r w:rsidRPr="007556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56ED">
              <w:rPr>
                <w:rFonts w:ascii="Times New Roman" w:hAnsi="Times New Roman"/>
                <w:sz w:val="24"/>
                <w:szCs w:val="24"/>
              </w:rPr>
              <w:t xml:space="preserve"> от 29.05.17г. Поступившие обращения регистрируются секретарем МБДОУ в регистрационно-контрольных карточках и журнале учета.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6ED">
              <w:rPr>
                <w:rFonts w:ascii="Times New Roman" w:hAnsi="Times New Roman"/>
                <w:sz w:val="24"/>
                <w:szCs w:val="24"/>
              </w:rPr>
              <w:t>Письма граждан, после регистрации и оформления резолюции заведующим ДОУ передаются на исполнение конкретному исполнителю под «роспись» в учетной документации. Обращения граждан, требующие проверки изложенных фактов, рассматриваются должностными лицами в течение 10 дней со дня их регистрации; не требующие дополнительного изучения и проверки не - позднее 5 дней. Ответы на обращения граждан подготавливают исполнители за подписью заведующего ДОУ.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Pr="00B93842">
              <w:rPr>
                <w:sz w:val="24"/>
              </w:rPr>
              <w:t>четверт</w:t>
            </w:r>
            <w:r>
              <w:rPr>
                <w:sz w:val="24"/>
              </w:rPr>
              <w:t>ый</w:t>
            </w:r>
            <w:r w:rsidRPr="00B93842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2017 года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08F7">
              <w:rPr>
                <w:rFonts w:ascii="Times New Roman" w:hAnsi="Times New Roman"/>
                <w:sz w:val="24"/>
                <w:szCs w:val="24"/>
              </w:rPr>
              <w:t>Представлений за четвертый квартал в МБДОУ – нет.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Pr="00B93842">
              <w:rPr>
                <w:sz w:val="24"/>
              </w:rPr>
              <w:t>четверт</w:t>
            </w:r>
            <w:r>
              <w:rPr>
                <w:sz w:val="24"/>
              </w:rPr>
              <w:t>ый</w:t>
            </w:r>
            <w:r w:rsidRPr="00B93842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2017 год учреждениями, которым вносились акты прокурорского реагирования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3D197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Требований, протестов в МБДОУ – нет.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четвертый квартал 2017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4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A17997">
              <w:rPr>
                <w:rFonts w:ascii="Times New Roman" w:hAnsi="Times New Roman" w:cs="Times New Roman"/>
                <w:sz w:val="24"/>
                <w:szCs w:val="24"/>
              </w:rPr>
              <w:t xml:space="preserve"> за четвертый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79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В МБДОУ имеются: Положение «Об антикоррупционной политике» и Положение «Об организации работы с обращениями граждан в МБДОУ № 282». В приложении № 2 к Положению об антикоррупционной политике определен порядок информирования работниками МБДОУ № 282 о фактах обращения в целях склонения работника к правонарушению. В Положении «Об организации работы с обращениями граждан в МБДОУ № 282» определен порядок работы с обращениями граждан. Обращения граждан фиксируются в журнале учета письменных обращений граждан. Письма граждан, </w:t>
            </w:r>
            <w:r w:rsidRPr="00620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на контроль, помечаются отметкой «контроль» в регистрационно-контрольных карточках.  Организация контроля: ход и сроки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фиксируются </w:t>
            </w: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регистрационно-контрольных карточках и журнале учета секретарем. Контроль завершается только после вынесения решения и принятия мер по разрешению обращений. Ответ на данное обращение оформляется письменно и направляется </w:t>
            </w:r>
            <w:proofErr w:type="gramStart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обратившемуся</w:t>
            </w:r>
            <w:proofErr w:type="gramEnd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. На анонимное обращение ответ не предоставляется.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муниципальной услуги от 02.03.17г.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Регламент приема заявлений о зачислении в МБДОУ № 282 от 02.03.17г.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Приказ № 3\</w:t>
            </w:r>
            <w:proofErr w:type="gramStart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 от 02.03.17г.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20D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http://красдоу282.рф/images/16-17/doc/korr/pol_o_etike.pdf</w:t>
              </w:r>
            </w:hyperlink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 по урегулированию споров между участниками образовательных отношений МБДОУ №282 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0D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http://красдоу282.рф/images/16-17/doc/korr/14.pdf</w:t>
              </w:r>
            </w:hyperlink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Приказ № 3\</w:t>
            </w:r>
            <w:proofErr w:type="gramStart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 от 02.03.17г.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20D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http://красдоу282.рф/images/16-17/doc/korr/vyp_iz_prik_o_merah.pdf</w:t>
              </w:r>
            </w:hyperlink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состава конфликтной комиссии № 10\</w:t>
            </w:r>
            <w:proofErr w:type="gramStart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 от 14.03.2017 </w:t>
            </w:r>
          </w:p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20D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http://красдоу282.рф/images/16-17/doc/korr/8.pdf</w:t>
              </w:r>
            </w:hyperlink>
            <w:r w:rsidRPr="0062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364" w:rsidTr="003E3AB2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Default="001C7364" w:rsidP="003E3AB2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поддельных документов в четвертом квартале 2017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64" w:rsidRPr="00620DDB" w:rsidRDefault="001C7364" w:rsidP="003E3A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DDB">
              <w:rPr>
                <w:rFonts w:ascii="Times New Roman" w:hAnsi="Times New Roman" w:cs="Times New Roman"/>
                <w:sz w:val="24"/>
                <w:szCs w:val="24"/>
              </w:rPr>
              <w:t>Составление неофициальной отчетности, а также использование поддельных документов не допускается, в МБДОУ ведется контроль.</w:t>
            </w:r>
          </w:p>
        </w:tc>
      </w:tr>
    </w:tbl>
    <w:p w:rsidR="000F612C" w:rsidRDefault="0001657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CA7994" wp14:editId="06A6E6CE">
            <wp:simplePos x="0" y="0"/>
            <wp:positionH relativeFrom="column">
              <wp:posOffset>2897505</wp:posOffset>
            </wp:positionH>
            <wp:positionV relativeFrom="paragraph">
              <wp:posOffset>50165</wp:posOffset>
            </wp:positionV>
            <wp:extent cx="2727960" cy="19761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2C" w:rsidRDefault="000F612C">
      <w:pPr>
        <w:rPr>
          <w:rFonts w:ascii="Times New Roman" w:hAnsi="Times New Roman" w:cs="Times New Roman"/>
        </w:rPr>
      </w:pPr>
    </w:p>
    <w:p w:rsidR="00522E70" w:rsidRDefault="00522E70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522E70" w:rsidRPr="00522E70" w:rsidRDefault="00522E70" w:rsidP="00522E70">
      <w:pPr>
        <w:ind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522E7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22E70">
        <w:rPr>
          <w:rFonts w:ascii="Times New Roman" w:hAnsi="Times New Roman" w:cs="Times New Roman"/>
          <w:sz w:val="24"/>
          <w:szCs w:val="24"/>
        </w:rPr>
        <w:t xml:space="preserve">. заведующего МБДОУ № 282                                                                                </w:t>
      </w:r>
    </w:p>
    <w:p w:rsidR="00892F9B" w:rsidRPr="000F612C" w:rsidRDefault="00892F9B" w:rsidP="00522E70">
      <w:pPr>
        <w:ind w:hanging="851"/>
        <w:rPr>
          <w:rFonts w:ascii="Times New Roman" w:hAnsi="Times New Roman" w:cs="Times New Roman"/>
          <w:sz w:val="24"/>
          <w:szCs w:val="24"/>
        </w:rPr>
      </w:pPr>
    </w:p>
    <w:sectPr w:rsidR="00892F9B" w:rsidRPr="000F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16578"/>
    <w:rsid w:val="000F612C"/>
    <w:rsid w:val="001973E6"/>
    <w:rsid w:val="001C7364"/>
    <w:rsid w:val="002477E2"/>
    <w:rsid w:val="002708F7"/>
    <w:rsid w:val="00307608"/>
    <w:rsid w:val="003D197B"/>
    <w:rsid w:val="00522E70"/>
    <w:rsid w:val="005235C4"/>
    <w:rsid w:val="005E0717"/>
    <w:rsid w:val="00732038"/>
    <w:rsid w:val="007556ED"/>
    <w:rsid w:val="00765DAF"/>
    <w:rsid w:val="007A420E"/>
    <w:rsid w:val="00892F9B"/>
    <w:rsid w:val="009A59D0"/>
    <w:rsid w:val="00B93842"/>
    <w:rsid w:val="00CC78DD"/>
    <w:rsid w:val="00CD09A6"/>
    <w:rsid w:val="00D50318"/>
    <w:rsid w:val="00E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D19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D19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2E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D19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D19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2E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76;&#1086;&#1091;282.&#1088;&#1092;/index.php?option=com_content&amp;view=article&amp;id=279&amp;Itemid=273" TargetMode="External"/><Relationship Id="rId13" Type="http://schemas.openxmlformats.org/officeDocument/2006/relationships/hyperlink" Target="http://&#1082;&#1088;&#1072;&#1089;&#1076;&#1086;&#1091;282.&#1088;&#1092;/images/16-17/doc/korr/pol_o_etike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2;&#1088;&#1072;&#1089;&#1076;&#1086;&#1091;282.&#1088;&#1092;/images/16-17/doc/korr/pl_korr_17.pdf" TargetMode="External"/><Relationship Id="rId12" Type="http://schemas.openxmlformats.org/officeDocument/2006/relationships/hyperlink" Target="http://&#1082;&#1088;&#1072;&#1089;&#1076;&#1086;&#1091;282.&#1088;&#1092;/index.php?option=com_content&amp;view=article&amp;id=279&amp;Itemid=273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&#1082;&#1088;&#1072;&#1089;&#1076;&#1086;&#1091;282.&#1088;&#1092;/images/16-17/doc/korr/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76;&#1086;&#1091;282.&#1088;&#1092;/images/16-17/doc/bez/pl_korr.pdf" TargetMode="External"/><Relationship Id="rId11" Type="http://schemas.openxmlformats.org/officeDocument/2006/relationships/hyperlink" Target="https://docs.google.com/viewer?url=http%3A%2F%2Fxn--282-5cdu8a4ankw.xn--p1ai%2Fimages%2F17-18%2Fdoc%2Fkorr%2Fotchet_korr_3_kv_201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2;&#1088;&#1072;&#1089;&#1076;&#1086;&#1091;282.&#1088;&#1092;/images/16-17/doc/korr/vyp_iz_prik_o_merah.pdf" TargetMode="External"/><Relationship Id="rId10" Type="http://schemas.openxmlformats.org/officeDocument/2006/relationships/hyperlink" Target="http://&#1082;&#1088;&#1072;&#1089;&#1076;&#1086;&#1091;282.&#1088;&#1092;/images/16-17/doc/korr/otchet_za_2_kv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2;&#1088;&#1072;&#1089;&#1076;&#1086;&#1091;282.&#1088;&#1092;/images/16-17/doc/korr/11.pdf" TargetMode="External"/><Relationship Id="rId14" Type="http://schemas.openxmlformats.org/officeDocument/2006/relationships/hyperlink" Target="http://&#1082;&#1088;&#1072;&#1089;&#1076;&#1086;&#1091;282.&#1088;&#1092;/images/16-17/doc/korr/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admin</cp:lastModifiedBy>
  <cp:revision>20</cp:revision>
  <dcterms:created xsi:type="dcterms:W3CDTF">2017-04-05T10:27:00Z</dcterms:created>
  <dcterms:modified xsi:type="dcterms:W3CDTF">2017-12-20T03:16:00Z</dcterms:modified>
</cp:coreProperties>
</file>