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B2" w:rsidRPr="00CD1103" w:rsidRDefault="004021B2" w:rsidP="004021B2">
      <w:pPr>
        <w:tabs>
          <w:tab w:val="center" w:pos="4677"/>
          <w:tab w:val="left" w:pos="6435"/>
        </w:tabs>
        <w:jc w:val="center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CD110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Организация питания в ДОУ</w:t>
      </w:r>
    </w:p>
    <w:p w:rsidR="004021B2" w:rsidRPr="004021B2" w:rsidRDefault="00E541D2" w:rsidP="00511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работает по «П</w:t>
      </w:r>
      <w:r w:rsidR="004021B2" w:rsidRPr="004021B2">
        <w:rPr>
          <w:rFonts w:ascii="Times New Roman" w:eastAsia="Calibri" w:hAnsi="Times New Roman" w:cs="Times New Roman"/>
          <w:sz w:val="28"/>
          <w:szCs w:val="28"/>
        </w:rPr>
        <w:t xml:space="preserve">римерному цикличному 20-ти дневному меню для организации </w:t>
      </w:r>
      <w:r w:rsidR="004021B2" w:rsidRPr="00511DA4">
        <w:rPr>
          <w:rFonts w:ascii="Times New Roman" w:eastAsia="Calibri" w:hAnsi="Times New Roman" w:cs="Times New Roman"/>
          <w:sz w:val="28"/>
          <w:szCs w:val="28"/>
        </w:rPr>
        <w:t>питания в детских дошкольных образовательных учреждениях Совет</w:t>
      </w:r>
      <w:r>
        <w:rPr>
          <w:rFonts w:ascii="Times New Roman" w:eastAsia="Calibri" w:hAnsi="Times New Roman" w:cs="Times New Roman"/>
          <w:sz w:val="28"/>
          <w:szCs w:val="28"/>
        </w:rPr>
        <w:t>ского района города Красноярска»</w:t>
      </w:r>
      <w:r w:rsidR="004021B2" w:rsidRPr="00511DA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11DA4" w:rsidRPr="00511DA4">
        <w:rPr>
          <w:rFonts w:ascii="Times New Roman" w:eastAsia="Calibri" w:hAnsi="Times New Roman" w:cs="Times New Roman"/>
          <w:sz w:val="28"/>
          <w:szCs w:val="28"/>
        </w:rPr>
        <w:t xml:space="preserve">25.03.2015 </w:t>
      </w:r>
      <w:r>
        <w:rPr>
          <w:rFonts w:ascii="Times New Roman" w:eastAsia="Calibri" w:hAnsi="Times New Roman" w:cs="Times New Roman"/>
          <w:sz w:val="28"/>
          <w:szCs w:val="28"/>
        </w:rPr>
        <w:t>№ к023515.  Разработанное ООО «</w:t>
      </w:r>
      <w:r w:rsidR="00511DA4" w:rsidRPr="00511DA4">
        <w:rPr>
          <w:rFonts w:ascii="Times New Roman" w:eastAsia="Calibri" w:hAnsi="Times New Roman" w:cs="Times New Roman"/>
          <w:sz w:val="28"/>
          <w:szCs w:val="28"/>
        </w:rPr>
        <w:t>ФСЭБ»</w:t>
      </w:r>
      <w:r w:rsidR="004021B2" w:rsidRPr="00511DA4">
        <w:rPr>
          <w:rFonts w:ascii="Times New Roman" w:eastAsia="Calibri" w:hAnsi="Times New Roman" w:cs="Times New Roman"/>
          <w:sz w:val="28"/>
          <w:szCs w:val="28"/>
        </w:rPr>
        <w:t>. В меню представлены разнообразные блюда, исключены их повторы. При составлении</w:t>
      </w:r>
      <w:r w:rsidR="004021B2" w:rsidRPr="004021B2">
        <w:rPr>
          <w:rFonts w:ascii="Times New Roman" w:eastAsia="Calibri" w:hAnsi="Times New Roman" w:cs="Times New Roman"/>
          <w:sz w:val="28"/>
          <w:szCs w:val="28"/>
        </w:rPr>
        <w:t xml:space="preserve"> меню соблюдаются требования нормативов калорийности питания. Постоянно проводится витаминизация третьего блюда. 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1B2">
        <w:rPr>
          <w:rFonts w:ascii="Times New Roman" w:eastAsia="Calibri" w:hAnsi="Times New Roman" w:cs="Times New Roman"/>
          <w:sz w:val="28"/>
          <w:szCs w:val="28"/>
        </w:rPr>
        <w:tab/>
        <w:t>При поставке продуктов строго отслеживается наличие сертификатов качества.</w:t>
      </w:r>
    </w:p>
    <w:p w:rsidR="004021B2" w:rsidRPr="004021B2" w:rsidRDefault="004021B2" w:rsidP="00511D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1B2">
        <w:rPr>
          <w:rFonts w:ascii="Times New Roman" w:eastAsia="Calibri" w:hAnsi="Times New Roman" w:cs="Times New Roman"/>
          <w:sz w:val="28"/>
          <w:szCs w:val="28"/>
        </w:rPr>
        <w:tab/>
        <w:t>Контроль   за организацией питания осуществляется заведующим МБДОУ № 2</w:t>
      </w:r>
      <w:r w:rsidR="00E541D2">
        <w:rPr>
          <w:rFonts w:ascii="Times New Roman" w:eastAsia="Calibri" w:hAnsi="Times New Roman" w:cs="Times New Roman"/>
          <w:sz w:val="28"/>
          <w:szCs w:val="28"/>
        </w:rPr>
        <w:t>82</w:t>
      </w:r>
      <w:r w:rsidRPr="004021B2">
        <w:rPr>
          <w:rFonts w:ascii="Times New Roman" w:eastAsia="Calibri" w:hAnsi="Times New Roman" w:cs="Times New Roman"/>
          <w:sz w:val="28"/>
          <w:szCs w:val="28"/>
        </w:rPr>
        <w:t>, старшей медицинской сестрой</w:t>
      </w:r>
      <w:r w:rsidR="00E54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поваром</w:t>
      </w:r>
      <w:r w:rsidRPr="004021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1B2" w:rsidRPr="004021B2" w:rsidRDefault="004021B2" w:rsidP="00511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1B2">
        <w:rPr>
          <w:rFonts w:ascii="Times New Roman" w:eastAsia="Calibri" w:hAnsi="Times New Roman" w:cs="Times New Roman"/>
          <w:sz w:val="28"/>
          <w:szCs w:val="28"/>
        </w:rPr>
        <w:t>В ДОУ имеется вся необходимая документация по организации детского питания. На пищеблоке имеется</w:t>
      </w:r>
      <w:r w:rsidR="00511DA4">
        <w:rPr>
          <w:rFonts w:ascii="Times New Roman" w:eastAsia="Calibri" w:hAnsi="Times New Roman" w:cs="Times New Roman"/>
          <w:sz w:val="28"/>
          <w:szCs w:val="28"/>
        </w:rPr>
        <w:t xml:space="preserve"> технологические карты,</w:t>
      </w:r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21B2">
        <w:rPr>
          <w:rFonts w:ascii="Times New Roman" w:eastAsia="Calibri" w:hAnsi="Times New Roman" w:cs="Times New Roman"/>
          <w:sz w:val="28"/>
          <w:szCs w:val="28"/>
        </w:rPr>
        <w:t>бракеражный</w:t>
      </w:r>
      <w:proofErr w:type="spellEnd"/>
      <w:r w:rsidRPr="004021B2">
        <w:rPr>
          <w:rFonts w:ascii="Times New Roman" w:eastAsia="Calibri" w:hAnsi="Times New Roman" w:cs="Times New Roman"/>
          <w:sz w:val="28"/>
          <w:szCs w:val="28"/>
        </w:rPr>
        <w:t xml:space="preserve"> журнал, журнал здоровья.  На каждый день пишется меню-раскладка.</w:t>
      </w:r>
    </w:p>
    <w:p w:rsidR="004021B2" w:rsidRPr="004021B2" w:rsidRDefault="004021B2" w:rsidP="004021B2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4021B2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среднесуточный набор продуктов для питания </w:t>
      </w:r>
    </w:p>
    <w:p w:rsidR="004021B2" w:rsidRPr="004021B2" w:rsidRDefault="004021B2" w:rsidP="004021B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021B2">
        <w:rPr>
          <w:rFonts w:ascii="Times New Roman" w:eastAsia="Calibri" w:hAnsi="Times New Roman" w:cs="Times New Roman"/>
          <w:b/>
          <w:sz w:val="28"/>
          <w:szCs w:val="28"/>
        </w:rPr>
        <w:t>(на одного ребенка) в ДОУ с 12- часовым режимом функционирования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1560"/>
        <w:gridCol w:w="141"/>
        <w:gridCol w:w="1525"/>
      </w:tblGrid>
      <w:tr w:rsidR="004021B2" w:rsidRPr="004021B2" w:rsidTr="00116FD6">
        <w:tc>
          <w:tcPr>
            <w:tcW w:w="6521" w:type="dxa"/>
            <w:vMerge w:val="restart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Продукты, количество, г., брутто</w:t>
            </w:r>
          </w:p>
        </w:tc>
        <w:tc>
          <w:tcPr>
            <w:tcW w:w="3226" w:type="dxa"/>
            <w:gridSpan w:val="3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4021B2" w:rsidRPr="004021B2" w:rsidTr="00116FD6">
        <w:tc>
          <w:tcPr>
            <w:tcW w:w="6521" w:type="dxa"/>
            <w:vMerge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 – 3 лет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7 лет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Мука пшеничная, ржаная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Крупы, бобовые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60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  <w:vMerge w:val="restart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Продукты, количество, г., брутто</w:t>
            </w:r>
          </w:p>
        </w:tc>
        <w:tc>
          <w:tcPr>
            <w:tcW w:w="3226" w:type="dxa"/>
            <w:gridSpan w:val="3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4021B2" w:rsidRPr="004021B2" w:rsidTr="00116FD6">
        <w:tc>
          <w:tcPr>
            <w:tcW w:w="6521" w:type="dxa"/>
            <w:vMerge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 – 3 лет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 – 3 лет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Овощи разные (кроме картофеля), зелень (укроп, петрушка)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Фрукты (плоды) свежие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Соки фруктовые (овощные), напитки витаминизированные [2]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Фрукты (плоды) сухие, в т.ч. шиповник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Масло коровье сливочное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Яйцо диетическое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0.5 штук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0.5 штук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Молоко (м.д.ж.  3,2% жирности)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5" w:type="dxa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Кисломолочные продукты (м.д.ж.  3,2% жирности)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Творог или творожные изделия (9% жирности)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Мясо (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бескостный полуфабрикат)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25" w:type="dxa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Птица (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категории, п/п)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Рыба филе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Сыр сычужный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0.2 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0.2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Какао - порошок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Кофейный напиток злаковый (суррогатный)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Соль пищевая поваренная йодированная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021B2" w:rsidRPr="004021B2" w:rsidTr="00116FD6">
        <w:trPr>
          <w:trHeight w:val="654"/>
        </w:trPr>
        <w:tc>
          <w:tcPr>
            <w:tcW w:w="9747" w:type="dxa"/>
            <w:gridSpan w:val="4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Примерный химический состав набора 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[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4021B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]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Белок, г.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Жир, г.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Углеводы, г.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</w:tr>
      <w:tr w:rsidR="004021B2" w:rsidRPr="004021B2" w:rsidTr="00116FD6">
        <w:tc>
          <w:tcPr>
            <w:tcW w:w="6521" w:type="dxa"/>
          </w:tcPr>
          <w:p w:rsidR="004021B2" w:rsidRPr="004021B2" w:rsidRDefault="004021B2" w:rsidP="004021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01" w:type="dxa"/>
            <w:gridSpan w:val="2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1525" w:type="dxa"/>
            <w:vAlign w:val="center"/>
          </w:tcPr>
          <w:p w:rsidR="004021B2" w:rsidRPr="004021B2" w:rsidRDefault="004021B2" w:rsidP="004021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1B2">
              <w:rPr>
                <w:rFonts w:ascii="Times New Roman" w:eastAsia="Calibri" w:hAnsi="Times New Roman" w:cs="Times New Roman"/>
                <w:sz w:val="28"/>
                <w:szCs w:val="28"/>
              </w:rPr>
              <w:t>1812</w:t>
            </w:r>
          </w:p>
        </w:tc>
      </w:tr>
    </w:tbl>
    <w:p w:rsidR="00CB3752" w:rsidRDefault="00CB3752" w:rsidP="00511DA4"/>
    <w:sectPr w:rsidR="00CB3752" w:rsidSect="0008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F96"/>
    <w:rsid w:val="00102F96"/>
    <w:rsid w:val="003817BD"/>
    <w:rsid w:val="004021B2"/>
    <w:rsid w:val="00511DA4"/>
    <w:rsid w:val="00CB3752"/>
    <w:rsid w:val="00CD1103"/>
    <w:rsid w:val="00E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3401C-7E7D-4478-987A-F7AEB9D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02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Наталья</cp:lastModifiedBy>
  <cp:revision>8</cp:revision>
  <dcterms:created xsi:type="dcterms:W3CDTF">2016-12-07T06:46:00Z</dcterms:created>
  <dcterms:modified xsi:type="dcterms:W3CDTF">2021-07-16T06:58:00Z</dcterms:modified>
</cp:coreProperties>
</file>